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099" w:rsidRPr="00725099" w:rsidRDefault="00725099" w:rsidP="00725099">
      <w:pPr>
        <w:pBdr>
          <w:bottom w:val="single" w:sz="6" w:space="4" w:color="9CDDE7"/>
        </w:pBdr>
        <w:spacing w:before="75" w:after="75" w:line="240" w:lineRule="auto"/>
        <w:outlineLvl w:val="1"/>
        <w:rPr>
          <w:rFonts w:ascii="Georgia" w:eastAsia="Times New Roman" w:hAnsi="Georgia" w:cs="Times New Roman"/>
          <w:b/>
          <w:bCs/>
          <w:color w:val="297683"/>
          <w:sz w:val="30"/>
          <w:szCs w:val="30"/>
          <w:lang w:eastAsia="ru-RU"/>
        </w:rPr>
      </w:pPr>
      <w:bookmarkStart w:id="0" w:name="_GoBack"/>
      <w:bookmarkEnd w:id="0"/>
      <w:r w:rsidRPr="00725099">
        <w:rPr>
          <w:rFonts w:ascii="Georgia" w:eastAsia="Times New Roman" w:hAnsi="Georgia" w:cs="Times New Roman"/>
          <w:b/>
          <w:bCs/>
          <w:color w:val="297683"/>
          <w:sz w:val="30"/>
          <w:szCs w:val="30"/>
          <w:lang w:eastAsia="ru-RU"/>
        </w:rPr>
        <w:t>Диагностика развития мелкой моторики</w:t>
      </w:r>
    </w:p>
    <w:p w:rsidR="00725099" w:rsidRPr="00725099" w:rsidRDefault="00725099" w:rsidP="00725099">
      <w:pPr>
        <w:spacing w:after="0" w:line="375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25099">
        <w:rPr>
          <w:rFonts w:ascii="Arial" w:eastAsia="Times New Roman" w:hAnsi="Arial" w:cs="Arial"/>
          <w:sz w:val="18"/>
          <w:szCs w:val="18"/>
          <w:lang w:eastAsia="ru-RU"/>
        </w:rPr>
        <w:t>Автор: </w:t>
      </w:r>
      <w:r w:rsidRPr="00725099">
        <w:rPr>
          <w:rFonts w:ascii="Arial" w:eastAsia="Times New Roman" w:hAnsi="Arial" w:cs="Arial"/>
          <w:b/>
          <w:bCs/>
          <w:color w:val="7BA857"/>
          <w:sz w:val="18"/>
          <w:szCs w:val="18"/>
          <w:lang w:eastAsia="ru-RU"/>
        </w:rPr>
        <w:t>Соснина С.П.</w:t>
      </w:r>
      <w:r w:rsidRPr="00725099">
        <w:rPr>
          <w:rFonts w:ascii="Arial" w:eastAsia="Times New Roman" w:hAnsi="Arial" w:cs="Arial"/>
          <w:sz w:val="18"/>
          <w:szCs w:val="18"/>
          <w:lang w:eastAsia="ru-RU"/>
        </w:rPr>
        <w:t> Кострома • </w:t>
      </w:r>
      <w:hyperlink r:id="rId4" w:history="1">
        <w:r w:rsidRPr="00725099">
          <w:rPr>
            <w:rFonts w:ascii="Arial" w:eastAsia="Times New Roman" w:hAnsi="Arial" w:cs="Arial"/>
            <w:b/>
            <w:bCs/>
            <w:color w:val="3ABBD0"/>
            <w:sz w:val="18"/>
            <w:szCs w:val="18"/>
            <w:lang w:eastAsia="ru-RU"/>
          </w:rPr>
          <w:t>10-06-2011</w:t>
        </w:r>
      </w:hyperlink>
    </w:p>
    <w:p w:rsidR="00725099" w:rsidRPr="00725099" w:rsidRDefault="00725099" w:rsidP="00725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509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Проверяем, на сколько успешно для ребенка прошла подготовка к школе</w:t>
      </w:r>
    </w:p>
    <w:p w:rsidR="00725099" w:rsidRDefault="00725099" w:rsidP="00725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Мелкая моторика – это дифференцированные и сложно скоординированные движения кистей и пальцев рук при выполнении действий. Способность ребенка правильно распределять мышечные усилия при работе кистей рук, большого пальца по отношению к остальным – важное условие для успешного овладения двигательными навыками учебной деятельности (прежде всего письма). Поэтому развитию мелкой моторики уделяется особое внимание во время подготовки к школе.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помощью этих методик может быть проведена </w:t>
      </w:r>
      <w:r w:rsidRPr="007250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диагностика развития мелкой моторики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связанной с графическими действиями.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Перед ребенком кладется лист с заданием. Он внимательно слушает, что надо сделать. Все задания выполняются простым карандашом. Во время их выполнения нельзя комментировать и оценивать действия ребенка. После завершения необходимо поблагодарить и похвалить малыша при любом результате.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b/>
          <w:bCs/>
          <w:noProof/>
          <w:color w:val="3ABBD0"/>
          <w:sz w:val="27"/>
          <w:szCs w:val="27"/>
          <w:lang w:eastAsia="ru-RU"/>
        </w:rPr>
        <w:drawing>
          <wp:inline distT="0" distB="0" distL="0" distR="0" wp14:anchorId="0B18F763" wp14:editId="57D75AC5">
            <wp:extent cx="1476375" cy="1830705"/>
            <wp:effectExtent l="0" t="0" r="9525" b="0"/>
            <wp:docPr id="1" name="Рисунок 1" descr="Диагностика развития мелкой моторики. Методика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иагностика развития мелкой моторики. Методика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0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Методика 1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Возьми в руку карандаш и посмотри на лежащий перед тобой лист бумаги. На нем есть полоски. Между этими полосками от начала листа до конца карандашом проведи прямые линии. Когда я скажу "Начали!", начни рисовать прямые линии, когда я скажу "Стоп!" - закончи выполнять задание и отложи карандаши в сторону. Работай быстро и внимательно.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(На выполнение задания отводится 1 минута).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Оценка: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балла – ребенок заполнил 10 строк и более при удовлетворительном качестве исполнения (проведенные линии расположены ближе к центру строки, для них характерна умеренная волнистость, нарисованы без отрывов, без выходов за пределы строк, без пропусков строк).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балла – ребенок заполнил 6 – 9 строк при удовлетворительном качестве исполнения (умеренная волнистость линий с тенденцией приближения к центру строки, без разрывов, без выходов за пределы строки, без пропусков строк).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 балл – ребенок заполнил 5 и менее строк или выполненное задание отличается неудовлетворительным качеством исполнения (значительные скосы линий относительно центра строки, выход за ее пределы и/или обрывы линий, пропуски строк).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25099">
        <w:rPr>
          <w:rFonts w:ascii="Times New Roman" w:eastAsia="Times New Roman" w:hAnsi="Times New Roman" w:cs="Times New Roman"/>
          <w:b/>
          <w:bCs/>
          <w:noProof/>
          <w:color w:val="3ABBD0"/>
          <w:sz w:val="27"/>
          <w:szCs w:val="27"/>
          <w:lang w:eastAsia="ru-RU"/>
        </w:rPr>
        <w:drawing>
          <wp:inline distT="0" distB="0" distL="0" distR="0" wp14:anchorId="7BC20E2E" wp14:editId="5EA6FA03">
            <wp:extent cx="2381250" cy="657225"/>
            <wp:effectExtent l="0" t="0" r="0" b="9525"/>
            <wp:docPr id="2" name="Рисунок 2" descr="Диагностика развития мелкой моторики. Методика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иагностика развития мелкой моторики. Методика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0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Методика 2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Возьми в руку карандаш и посмотри на лежащий перед тобой лист бумаги. На нем есть дорожки. Проведи линию по середине дорожки, не отрывая карандаш от бумаги.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Оценка: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балла – без ошибок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балла – ребенок 1 – 2 раза вышел за границу линии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 балл – ребенок 3 и более раз вышел за границу линии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b/>
          <w:bCs/>
          <w:noProof/>
          <w:color w:val="3ABBD0"/>
          <w:sz w:val="27"/>
          <w:szCs w:val="27"/>
          <w:lang w:eastAsia="ru-RU"/>
        </w:rPr>
        <w:drawing>
          <wp:inline distT="0" distB="0" distL="0" distR="0" wp14:anchorId="46D2364E" wp14:editId="097A39C9">
            <wp:extent cx="2381250" cy="1076325"/>
            <wp:effectExtent l="0" t="0" r="0" b="9525"/>
            <wp:docPr id="3" name="Рисунок 3" descr="Диагностика развития мелкой моторики. Методика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иагностика развития мелкой моторики. Методика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0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Методика 3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Возьми в руку карандаш и посмотри на лежащий перед тобой лист бумаги. На нем есть мячики и кегля. Попади мячиками в кеглю. Старайся проводить прямые линии, не отрывая карандаш от бумаги.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Оценка: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балла – все линии прямые и попадают точно в кеглю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балла –1 – 2 ошибки (ошибкой считается непрямая линия или непопадание линии в кеглю)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 балл – 3 и более ошибок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b/>
          <w:bCs/>
          <w:noProof/>
          <w:color w:val="3ABBD0"/>
          <w:sz w:val="27"/>
          <w:szCs w:val="27"/>
          <w:lang w:eastAsia="ru-RU"/>
        </w:rPr>
        <w:drawing>
          <wp:inline distT="0" distB="0" distL="0" distR="0" wp14:anchorId="310799A1" wp14:editId="0B9D8584">
            <wp:extent cx="2381250" cy="581025"/>
            <wp:effectExtent l="0" t="0" r="0" b="9525"/>
            <wp:docPr id="4" name="Рисунок 4" descr="Диагностика развития мелкой моторики. Методика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иагностика развития мелкой моторики. Методика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0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Методика 4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Возьми карандаш и посмотри на лежащий перед тобой лист бумаги с рисунками. Обведи рисунки точно по линии, не отрывая карандаш от бумаги.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Оценка: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балла – 1 – 2 раза сошел с линии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балла – 2 – 4 раза сошел с линии 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 балл – 5 и более раз сошел с линии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b/>
          <w:bCs/>
          <w:noProof/>
          <w:color w:val="3ABBD0"/>
          <w:sz w:val="27"/>
          <w:szCs w:val="27"/>
          <w:lang w:eastAsia="ru-RU"/>
        </w:rPr>
        <w:drawing>
          <wp:inline distT="0" distB="0" distL="0" distR="0" wp14:anchorId="3517CC21" wp14:editId="6CFEEA26">
            <wp:extent cx="2381250" cy="790575"/>
            <wp:effectExtent l="0" t="0" r="0" b="9525"/>
            <wp:docPr id="5" name="Рисунок 5" descr="Диагностика развития мелкой моторики. Методика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иагностика развития мелкой моторики. Методика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99" w:rsidRDefault="00725099" w:rsidP="00725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5099" w:rsidRDefault="00725099" w:rsidP="00725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5099" w:rsidRPr="00725099" w:rsidRDefault="00725099" w:rsidP="00725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50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Методика 5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Возьми в руку карандаш и продолжи рисовать узоры. Старайся не отрывать карандаш от бумаги.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Оценка: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балла – без ошибок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балла – с ошибками 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 балл – ребенок не смог продолжить какой-либо или все узоры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b/>
          <w:bCs/>
          <w:noProof/>
          <w:color w:val="3ABBD0"/>
          <w:sz w:val="27"/>
          <w:szCs w:val="27"/>
          <w:lang w:eastAsia="ru-RU"/>
        </w:rPr>
        <w:drawing>
          <wp:inline distT="0" distB="0" distL="0" distR="0" wp14:anchorId="0A699DAF" wp14:editId="10D2E904">
            <wp:extent cx="2381250" cy="742950"/>
            <wp:effectExtent l="0" t="0" r="0" b="0"/>
            <wp:docPr id="6" name="Рисунок 6" descr="Диагностика развития мелкой моторики. Методика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иагностика развития мелкой моторики. Методика 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0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Методика 6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Возьми в руку карандаш и продолжи рисовать узоры по клеточкам.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Оценка: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балла – без ошибок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балла – ребенок ошибся в одном узоре 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 балл – ребенок ошибся в обоих узорах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b/>
          <w:bCs/>
          <w:noProof/>
          <w:color w:val="3ABBD0"/>
          <w:sz w:val="27"/>
          <w:szCs w:val="27"/>
          <w:lang w:eastAsia="ru-RU"/>
        </w:rPr>
        <w:drawing>
          <wp:inline distT="0" distB="0" distL="0" distR="0" wp14:anchorId="0641F8E7" wp14:editId="2BF65D1B">
            <wp:extent cx="2381250" cy="400050"/>
            <wp:effectExtent l="0" t="0" r="0" b="0"/>
            <wp:docPr id="7" name="Рисунок 7" descr="Диагностика развития мелкой моторики. Методика 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иагностика развития мелкой моторики. Методика 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0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Методика 7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Возьми в руку карандаш. Внимательно слушай и рисуй узор от точки: поставь карандаш на точку, рисуй линию – две клетки вверх, одна клетка направо, две клетки вниз, одна клетка направо, две клетки вверх, одна клетка направо. Дальше продолжай такой узор самостоятельно.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Оценка: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балла – без ошибок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балла – 1 ошибка 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 балл – 2 ошибки и более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b/>
          <w:bCs/>
          <w:noProof/>
          <w:color w:val="3ABBD0"/>
          <w:sz w:val="27"/>
          <w:szCs w:val="27"/>
          <w:lang w:eastAsia="ru-RU"/>
        </w:rPr>
        <w:drawing>
          <wp:inline distT="0" distB="0" distL="0" distR="0" wp14:anchorId="255EAE93" wp14:editId="3C5C081B">
            <wp:extent cx="2381250" cy="676275"/>
            <wp:effectExtent l="0" t="0" r="0" b="9525"/>
            <wp:docPr id="8" name="Рисунок 8" descr="Диагностика развития мелкой моторики. Методика 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иагностика развития мелкой моторики. Методика 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0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Методика 8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Возьми в руку карандаш. Нарисуй точно такую же фигурку по клеточкам.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Оценка: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балла – без ошибок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балла – 1 – 2 ошибки 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 балл – 3 ошибки и более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b/>
          <w:bCs/>
          <w:noProof/>
          <w:color w:val="3ABBD0"/>
          <w:sz w:val="27"/>
          <w:szCs w:val="27"/>
          <w:lang w:eastAsia="ru-RU"/>
        </w:rPr>
        <w:lastRenderedPageBreak/>
        <w:drawing>
          <wp:inline distT="0" distB="0" distL="0" distR="0" wp14:anchorId="31AFD152" wp14:editId="40FE04A4">
            <wp:extent cx="2381250" cy="742950"/>
            <wp:effectExtent l="0" t="0" r="0" b="0"/>
            <wp:docPr id="9" name="Рисунок 9" descr="Диагностика развития мелкой моторики. Методика 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иагностика развития мелкой моторики. Методика 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0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Методика 9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Возьми в руку карандаш. Нарисуй точно такую же фигурку по клеточкам.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Оценка: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балла – без ошибок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балла – 1 – 2 ошибки 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 балл – 3 ошибки и более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b/>
          <w:bCs/>
          <w:noProof/>
          <w:color w:val="3ABBD0"/>
          <w:sz w:val="27"/>
          <w:szCs w:val="27"/>
          <w:lang w:eastAsia="ru-RU"/>
        </w:rPr>
        <w:drawing>
          <wp:inline distT="0" distB="0" distL="0" distR="0" wp14:anchorId="6C04D6DA" wp14:editId="10B349C8">
            <wp:extent cx="2381250" cy="1266825"/>
            <wp:effectExtent l="0" t="0" r="0" b="9525"/>
            <wp:docPr id="10" name="Рисунок 10" descr="Диагностика развития мелкой моторики. Методика 1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иагностика развития мелкой моторики. Методика 1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0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Методика 10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Возьми в руку карандаш и нарисуй рядом точно такую же фигурку.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Оценка: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балла – без ошибок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балла – ошибки в 1 фигуре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 балл – ошибки в 2 фигурах и более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b/>
          <w:bCs/>
          <w:noProof/>
          <w:color w:val="3ABBD0"/>
          <w:sz w:val="27"/>
          <w:szCs w:val="27"/>
          <w:lang w:eastAsia="ru-RU"/>
        </w:rPr>
        <w:drawing>
          <wp:inline distT="0" distB="0" distL="0" distR="0" wp14:anchorId="49223660" wp14:editId="408CEDF9">
            <wp:extent cx="2381250" cy="1314450"/>
            <wp:effectExtent l="0" t="0" r="0" b="0"/>
            <wp:docPr id="11" name="Рисунок 11" descr="Диагностика развития мелкой моторики. Методика 1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Диагностика развития мелкой моторики. Методика 1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0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Методика 11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Возьми в руку карандаш и скопируй фразу точно по образцу.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Оценка: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балла – скопировал правильно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балла – скопировал с 1 – 2 ошибками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 балл – не смог скопировать фразы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50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Интерпретация результатов диагностики развития мелкой моторики: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Общий результат 27 и более баллов свидетельствует о сформированности и довольно высокой </w:t>
      </w:r>
      <w:proofErr w:type="spellStart"/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автоматизированности</w:t>
      </w:r>
      <w:proofErr w:type="spellEnd"/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ребенка навыков графической деятельности (правильно держит карандаш, свободно распределяет мышечную активность кисти и пальцев при работе с ним), а также развитой произвольности (при выполнении задания ориентирует свои действия на внешне заданные условия: разлиновка листа, образец, требования точности. Перечисленные особенности свидетельствуют в пользу высокого уровня развития мелкой моторики у ребенка, что имеет существенное значение для успешного 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овладения двигательными навыками учебной деятельности.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Общий результат от 17 до 26 баллов свидетельствует о достаточной сформированности и умеренной автоматизации у ребенка навыков графической деятельности, а также умеренно развитой произвольности регуляции движений. Такие показатели по основным компонентам мелкой моторики в составе двигательного навыка являются в общем достаточными для дальнейшего обучения.</w:t>
      </w:r>
      <w:r w:rsidRPr="007250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Общий результат 16 и менее баллов свидетельствует о недостаточной сформированности у ребенка двигательного компонента навыка графической деятельности, а также низком развитии произвольной регуляции и контроля за выполнением движений, требующих точности и достаточной производительности. Такие показатели мелкой моторики могут оказаться недостаточными для успешного овладения основными навыками учебной деятельности в начальной школе.</w:t>
      </w:r>
    </w:p>
    <w:p w:rsidR="00E951CB" w:rsidRDefault="00E951CB"/>
    <w:sectPr w:rsidR="00E9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E2"/>
    <w:rsid w:val="00270707"/>
    <w:rsid w:val="00725099"/>
    <w:rsid w:val="009067E2"/>
    <w:rsid w:val="00AE3EB8"/>
    <w:rsid w:val="00E9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B5239-F210-42D2-955F-90AA8E67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irstklass.ru/uploads/posts/2011-06/1307660844_diagnostika-razvitiya-melkoy-motoriki.metodika-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://firstklass.ru/uploads/posts/2011-06/1307661038_diagnostika-razvitiya-melkoy-motoriki.metodika-9.jpg" TargetMode="External"/><Relationship Id="rId7" Type="http://schemas.openxmlformats.org/officeDocument/2006/relationships/hyperlink" Target="http://firstklass.ru/uploads/posts/2011-06/1307660681_diagnostika-razvitiya-melkoy-motoriki.metodika-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firstklass.ru/uploads/posts/2011-06/1307660978_diagnostika-razvitiya-melkoy-motoriki.metodika-7.jpg" TargetMode="External"/><Relationship Id="rId25" Type="http://schemas.openxmlformats.org/officeDocument/2006/relationships/hyperlink" Target="http://firstklass.ru/uploads/posts/2011-06/1307661078_diagnostika-razvitiya-melkoy-motoriki.metodika-1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irstklass.ru/uploads/posts/2011-06/1307660787_diagnostika-razvitiya-melkoy-motoriki.metodika-4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firstklass.ru/uploads/posts/2011-06/1307660517_diagnostika-razvitiya-melkoy-motoriki.metodika-1.jpg" TargetMode="External"/><Relationship Id="rId15" Type="http://schemas.openxmlformats.org/officeDocument/2006/relationships/hyperlink" Target="http://firstklass.ru/uploads/posts/2011-06/1307660874_diagnostika-razvitiya-melkoy-motoriki.metodika-6.jpg" TargetMode="External"/><Relationship Id="rId23" Type="http://schemas.openxmlformats.org/officeDocument/2006/relationships/hyperlink" Target="http://firstklass.ru/uploads/posts/2011-06/1307661126_diagnostika-razvitiya-melkoy-motoriki.metodika-10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firstklass.ru/uploads/posts/2011-06/1307661016_diagnostika-razvitiya-melkoy-motoriki.metodika-8.jpg" TargetMode="External"/><Relationship Id="rId4" Type="http://schemas.openxmlformats.org/officeDocument/2006/relationships/hyperlink" Target="http://firstklass.ru/2011/06/10/" TargetMode="External"/><Relationship Id="rId9" Type="http://schemas.openxmlformats.org/officeDocument/2006/relationships/hyperlink" Target="http://firstklass.ru/uploads/posts/2011-06/1307660781_diagnostika-razvitiya-melkoy-motoriki.metodika-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cp:lastPrinted>2016-09-12T14:19:00Z</cp:lastPrinted>
  <dcterms:created xsi:type="dcterms:W3CDTF">2020-02-17T09:47:00Z</dcterms:created>
  <dcterms:modified xsi:type="dcterms:W3CDTF">2020-02-17T09:47:00Z</dcterms:modified>
</cp:coreProperties>
</file>